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25"/>
        </w:tabs>
        <w:spacing w:line="54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tabs>
          <w:tab w:val="left" w:pos="1025"/>
        </w:tabs>
        <w:spacing w:line="540" w:lineRule="exact"/>
        <w:rPr>
          <w:rFonts w:ascii="Times New Roman" w:hAnsi="Times New Roman" w:eastAsia="黑体"/>
          <w:sz w:val="28"/>
          <w:szCs w:val="28"/>
        </w:rPr>
      </w:pPr>
    </w:p>
    <w:p>
      <w:pPr>
        <w:jc w:val="center"/>
        <w:rPr>
          <w:rFonts w:ascii="Times New Roman" w:hAnsi="Times New Roman" w:eastAsia="方正小标宋简体"/>
          <w:color w:val="000000"/>
          <w:sz w:val="32"/>
          <w:szCs w:val="32"/>
        </w:rPr>
      </w:pPr>
      <w:r>
        <w:rPr>
          <w:rFonts w:ascii="Times New Roman" w:hAnsi="Times New Roman" w:eastAsia="方正小标宋简体"/>
          <w:color w:val="000000"/>
          <w:sz w:val="32"/>
          <w:szCs w:val="32"/>
        </w:rPr>
        <w:t>201</w:t>
      </w:r>
      <w:r>
        <w:rPr>
          <w:rFonts w:hint="eastAsia" w:ascii="Times New Roman" w:hAnsi="Times New Roman" w:eastAsia="方正小标宋简体"/>
          <w:color w:val="000000"/>
          <w:sz w:val="32"/>
          <w:szCs w:val="32"/>
        </w:rPr>
        <w:t>9</w:t>
      </w:r>
      <w:r>
        <w:rPr>
          <w:rFonts w:ascii="Times New Roman" w:hAnsi="Times New Roman" w:eastAsia="方正小标宋简体"/>
          <w:color w:val="000000"/>
          <w:sz w:val="32"/>
          <w:szCs w:val="32"/>
        </w:rPr>
        <w:t>年度广东省中等职业教育质量年度报告发布情况表</w:t>
      </w:r>
    </w:p>
    <w:tbl>
      <w:tblPr>
        <w:tblStyle w:val="5"/>
        <w:tblpPr w:leftFromText="180" w:rightFromText="180" w:vertAnchor="text" w:horzAnchor="margin" w:tblpY="2034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2233"/>
        <w:gridCol w:w="1470"/>
        <w:gridCol w:w="3069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93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地市发布情况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地市名称</w:t>
            </w: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发布时间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发布网址</w:t>
            </w: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专栏网址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93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本地区各中职学校发布情况汇总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学校名称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发布时间</w:t>
            </w: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发布网址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学校类型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20" w:type="dxa"/>
            <w:vAlign w:val="center"/>
          </w:tcPr>
          <w:p>
            <w:pPr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>
      <w:pPr>
        <w:rPr>
          <w:rFonts w:ascii="Times New Roman" w:hAnsi="Times New Roman" w:eastAsia="仿宋"/>
          <w:sz w:val="28"/>
          <w:szCs w:val="28"/>
        </w:rPr>
      </w:pPr>
    </w:p>
    <w:p>
      <w:pPr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 xml:space="preserve">填表单位（加盖公章）：      填表人：      联系电话： </w:t>
      </w:r>
    </w:p>
    <w:p>
      <w:pPr>
        <w:jc w:val="right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填表时间： 年 月 日</w:t>
      </w:r>
    </w:p>
    <w:p>
      <w:pPr>
        <w:ind w:left="720" w:hanging="720" w:hangingChars="3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注：1.填表单位指地市教育局或省属中职学校。省属中职学校仅填写本校发布情况。</w:t>
      </w:r>
    </w:p>
    <w:p>
      <w:pPr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2.发布网址请填写具体链接。链接须一键可到，不得仅提供单位主页地址。</w:t>
      </w:r>
    </w:p>
    <w:p>
      <w:pPr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 w:eastAsia="仿宋_GB2312"/>
          <w:sz w:val="24"/>
        </w:rPr>
        <w:t>3.学校类型指国家示范校、国家级重点学校、省级重点学校或其他。</w:t>
      </w:r>
    </w:p>
    <w:sectPr>
      <w:pgSz w:w="11906" w:h="16838"/>
      <w:pgMar w:top="1440" w:right="1797" w:bottom="1440" w:left="179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A7"/>
    <w:rsid w:val="003C70DB"/>
    <w:rsid w:val="00445AA7"/>
    <w:rsid w:val="008E1336"/>
    <w:rsid w:val="00A11B8A"/>
    <w:rsid w:val="00B04A7F"/>
    <w:rsid w:val="00EA6080"/>
    <w:rsid w:val="2405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291</Characters>
  <Lines>2</Lines>
  <Paragraphs>1</Paragraphs>
  <TotalTime>0</TotalTime>
  <ScaleCrop>false</ScaleCrop>
  <LinksUpToDate>false</LinksUpToDate>
  <CharactersWithSpaces>340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2019-12-04T10:30:00Z</dcterms:created>
  <dc:creator>鳠ᅡꯄፍ</dc:creator>
  <cp:lastModifiedBy>詹宗超</cp:lastModifiedBy>
  <dcterms:modified xsi:type="dcterms:W3CDTF">2019-12-06T08:40:29Z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